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DA" w:rsidRDefault="008711DA" w:rsidP="008711DA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Nursing Foundations </w:t>
      </w:r>
    </w:p>
    <w:p w:rsidR="001402FD" w:rsidRDefault="008711DA" w:rsidP="008711DA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Textbooks and Skyscape APA References</w:t>
      </w:r>
    </w:p>
    <w:p w:rsidR="001402FD" w:rsidRPr="00781B7A" w:rsidRDefault="001402FD" w:rsidP="001402FD">
      <w:pPr>
        <w:spacing w:after="0" w:line="240" w:lineRule="auto"/>
        <w:rPr>
          <w:rFonts w:asciiTheme="majorHAnsi" w:hAnsiTheme="majorHAnsi" w:cstheme="majorHAnsi"/>
          <w:b/>
        </w:rPr>
      </w:pPr>
    </w:p>
    <w:p w:rsidR="001402FD" w:rsidRPr="00A83625" w:rsidRDefault="001402FD" w:rsidP="001402FD">
      <w:pPr>
        <w:spacing w:after="0" w:line="240" w:lineRule="auto"/>
        <w:rPr>
          <w:rFonts w:asciiTheme="majorHAnsi" w:hAnsiTheme="majorHAnsi" w:cstheme="majorHAnsi"/>
          <w:i/>
        </w:rPr>
      </w:pPr>
      <w:proofErr w:type="spellStart"/>
      <w:proofErr w:type="gramStart"/>
      <w:r>
        <w:rPr>
          <w:rFonts w:asciiTheme="majorHAnsi" w:hAnsiTheme="majorHAnsi" w:cstheme="majorHAnsi"/>
        </w:rPr>
        <w:t>Doenges</w:t>
      </w:r>
      <w:proofErr w:type="spellEnd"/>
      <w:r>
        <w:rPr>
          <w:rFonts w:asciiTheme="majorHAnsi" w:hAnsiTheme="majorHAnsi" w:cstheme="majorHAnsi"/>
        </w:rPr>
        <w:t xml:space="preserve">, M. E., </w:t>
      </w:r>
      <w:proofErr w:type="spellStart"/>
      <w:r>
        <w:rPr>
          <w:rFonts w:asciiTheme="majorHAnsi" w:hAnsiTheme="majorHAnsi" w:cstheme="majorHAnsi"/>
        </w:rPr>
        <w:t>Moorhouse</w:t>
      </w:r>
      <w:proofErr w:type="spellEnd"/>
      <w:r>
        <w:rPr>
          <w:rFonts w:asciiTheme="majorHAnsi" w:hAnsiTheme="majorHAnsi" w:cstheme="majorHAnsi"/>
        </w:rPr>
        <w:t xml:space="preserve">, M. F., &amp; </w:t>
      </w:r>
      <w:proofErr w:type="spellStart"/>
      <w:r>
        <w:rPr>
          <w:rFonts w:asciiTheme="majorHAnsi" w:hAnsiTheme="majorHAnsi" w:cstheme="majorHAnsi"/>
        </w:rPr>
        <w:t>Murr</w:t>
      </w:r>
      <w:proofErr w:type="spellEnd"/>
      <w:r>
        <w:rPr>
          <w:rFonts w:asciiTheme="majorHAnsi" w:hAnsiTheme="majorHAnsi" w:cstheme="majorHAnsi"/>
        </w:rPr>
        <w:t>, A. C. (2016).</w:t>
      </w:r>
      <w:proofErr w:type="gramEnd"/>
      <w:r>
        <w:rPr>
          <w:rFonts w:asciiTheme="majorHAnsi" w:hAnsiTheme="majorHAnsi" w:cstheme="majorHAnsi"/>
        </w:rPr>
        <w:t xml:space="preserve">  </w:t>
      </w:r>
      <w:r>
        <w:rPr>
          <w:rFonts w:asciiTheme="majorHAnsi" w:hAnsiTheme="majorHAnsi" w:cstheme="majorHAnsi"/>
          <w:i/>
        </w:rPr>
        <w:t>Nurses’ pocket g</w:t>
      </w:r>
      <w:r w:rsidRPr="00A83625">
        <w:rPr>
          <w:rFonts w:asciiTheme="majorHAnsi" w:hAnsiTheme="majorHAnsi" w:cstheme="majorHAnsi"/>
          <w:i/>
        </w:rPr>
        <w:t xml:space="preserve">uide:  Diagnoses, </w:t>
      </w:r>
    </w:p>
    <w:p w:rsidR="001402FD" w:rsidRPr="00A83625" w:rsidRDefault="001402FD" w:rsidP="001402FD">
      <w:pPr>
        <w:spacing w:after="0" w:line="240" w:lineRule="auto"/>
        <w:rPr>
          <w:rFonts w:asciiTheme="majorHAnsi" w:hAnsiTheme="majorHAnsi" w:cstheme="majorHAnsi"/>
          <w:i/>
        </w:rPr>
      </w:pPr>
    </w:p>
    <w:p w:rsidR="008711DA" w:rsidRDefault="001402FD" w:rsidP="008711DA">
      <w:pPr>
        <w:spacing w:after="0" w:line="240" w:lineRule="auto"/>
        <w:ind w:firstLine="720"/>
        <w:rPr>
          <w:rFonts w:asciiTheme="majorHAnsi" w:hAnsiTheme="majorHAnsi" w:cstheme="majorHAnsi"/>
        </w:rPr>
      </w:pPr>
      <w:proofErr w:type="gramStart"/>
      <w:r w:rsidRPr="00A83625">
        <w:rPr>
          <w:rFonts w:asciiTheme="majorHAnsi" w:hAnsiTheme="majorHAnsi" w:cstheme="majorHAnsi"/>
          <w:i/>
        </w:rPr>
        <w:t>prioritized</w:t>
      </w:r>
      <w:proofErr w:type="gramEnd"/>
      <w:r w:rsidRPr="00A83625">
        <w:rPr>
          <w:rFonts w:asciiTheme="majorHAnsi" w:hAnsiTheme="majorHAnsi" w:cstheme="majorHAnsi"/>
          <w:i/>
        </w:rPr>
        <w:t xml:space="preserve"> interventions, and rationales</w:t>
      </w:r>
      <w:r>
        <w:rPr>
          <w:rFonts w:asciiTheme="majorHAnsi" w:hAnsiTheme="majorHAnsi" w:cstheme="majorHAnsi"/>
        </w:rPr>
        <w:t xml:space="preserve"> (14</w:t>
      </w:r>
      <w:r w:rsidRPr="001402FD">
        <w:rPr>
          <w:rFonts w:asciiTheme="majorHAnsi" w:hAnsiTheme="majorHAnsi" w:cstheme="majorHAnsi"/>
          <w:vertAlign w:val="superscript"/>
        </w:rPr>
        <w:t>th</w:t>
      </w:r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ed</w:t>
      </w:r>
      <w:proofErr w:type="spellEnd"/>
      <w:r>
        <w:rPr>
          <w:rFonts w:asciiTheme="majorHAnsi" w:hAnsiTheme="majorHAnsi" w:cstheme="majorHAnsi"/>
        </w:rPr>
        <w:t>)</w:t>
      </w:r>
      <w:r w:rsidRPr="00A83625">
        <w:rPr>
          <w:rFonts w:asciiTheme="majorHAnsi" w:hAnsiTheme="majorHAnsi" w:cstheme="majorHAnsi"/>
          <w:i/>
        </w:rPr>
        <w:t>.</w:t>
      </w:r>
      <w:r w:rsidR="008711DA">
        <w:rPr>
          <w:rFonts w:asciiTheme="majorHAnsi" w:hAnsiTheme="majorHAnsi" w:cstheme="majorHAnsi"/>
        </w:rPr>
        <w:t xml:space="preserve">  F. A. Davis Company: Skyscape </w:t>
      </w:r>
    </w:p>
    <w:p w:rsidR="008711DA" w:rsidRDefault="008711DA" w:rsidP="008711DA">
      <w:pPr>
        <w:spacing w:after="0" w:line="240" w:lineRule="auto"/>
        <w:ind w:firstLine="720"/>
        <w:rPr>
          <w:rFonts w:asciiTheme="majorHAnsi" w:hAnsiTheme="majorHAnsi" w:cstheme="majorHAnsi"/>
        </w:rPr>
      </w:pPr>
    </w:p>
    <w:p w:rsidR="001402FD" w:rsidRDefault="008711DA" w:rsidP="008711DA">
      <w:pPr>
        <w:spacing w:after="0" w:line="240" w:lineRule="auto"/>
        <w:ind w:firstLine="720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Medpresso</w:t>
      </w:r>
      <w:proofErr w:type="spellEnd"/>
      <w:r>
        <w:rPr>
          <w:rFonts w:asciiTheme="majorHAnsi" w:hAnsiTheme="majorHAnsi" w:cstheme="majorHAnsi"/>
        </w:rPr>
        <w:t>, Inc</w:t>
      </w:r>
      <w:r w:rsidR="001402FD">
        <w:rPr>
          <w:rFonts w:asciiTheme="majorHAnsi" w:hAnsiTheme="majorHAnsi" w:cstheme="majorHAnsi"/>
        </w:rPr>
        <w:t xml:space="preserve">. </w:t>
      </w:r>
    </w:p>
    <w:p w:rsidR="001402FD" w:rsidRDefault="001402FD" w:rsidP="001402FD">
      <w:pPr>
        <w:spacing w:after="0" w:line="240" w:lineRule="auto"/>
        <w:rPr>
          <w:rFonts w:asciiTheme="majorHAnsi" w:hAnsiTheme="majorHAnsi" w:cstheme="majorHAnsi"/>
        </w:rPr>
      </w:pPr>
    </w:p>
    <w:p w:rsidR="001402FD" w:rsidRDefault="001402FD" w:rsidP="001402FD">
      <w:pPr>
        <w:spacing w:after="0" w:line="240" w:lineRule="auto"/>
        <w:rPr>
          <w:rFonts w:asciiTheme="majorHAnsi" w:hAnsiTheme="majorHAnsi" w:cstheme="majorHAnsi"/>
        </w:rPr>
      </w:pPr>
    </w:p>
    <w:p w:rsidR="008711DA" w:rsidRDefault="008711DA" w:rsidP="008711DA">
      <w:pPr>
        <w:pStyle w:val="Footer"/>
        <w:tabs>
          <w:tab w:val="clear" w:pos="4320"/>
          <w:tab w:val="clear" w:pos="8640"/>
        </w:tabs>
        <w:rPr>
          <w:szCs w:val="24"/>
        </w:rPr>
      </w:pPr>
      <w:proofErr w:type="gramStart"/>
      <w:r w:rsidRPr="008711DA">
        <w:rPr>
          <w:szCs w:val="24"/>
        </w:rPr>
        <w:t xml:space="preserve">Potter, P., Perry, A., </w:t>
      </w:r>
      <w:proofErr w:type="spellStart"/>
      <w:r w:rsidRPr="008711DA">
        <w:rPr>
          <w:szCs w:val="24"/>
        </w:rPr>
        <w:t>Stockert</w:t>
      </w:r>
      <w:proofErr w:type="spellEnd"/>
      <w:r w:rsidRPr="008711DA">
        <w:rPr>
          <w:szCs w:val="24"/>
        </w:rPr>
        <w:t>, P., &amp; Hall, A. (2019).</w:t>
      </w:r>
      <w:proofErr w:type="gramEnd"/>
      <w:r w:rsidRPr="008711DA">
        <w:rPr>
          <w:szCs w:val="24"/>
        </w:rPr>
        <w:t xml:space="preserve">  </w:t>
      </w:r>
      <w:r w:rsidRPr="008711DA">
        <w:rPr>
          <w:i/>
          <w:szCs w:val="24"/>
        </w:rPr>
        <w:t xml:space="preserve">Essentials for nursing practice </w:t>
      </w:r>
      <w:r w:rsidRPr="008711DA">
        <w:rPr>
          <w:szCs w:val="24"/>
        </w:rPr>
        <w:t>(9</w:t>
      </w:r>
      <w:r w:rsidRPr="008711DA">
        <w:rPr>
          <w:szCs w:val="24"/>
          <w:vertAlign w:val="superscript"/>
        </w:rPr>
        <w:t>th</w:t>
      </w:r>
      <w:r w:rsidRPr="008711DA">
        <w:rPr>
          <w:szCs w:val="24"/>
        </w:rPr>
        <w:t xml:space="preserve"> </w:t>
      </w:r>
      <w:proofErr w:type="gramStart"/>
      <w:r w:rsidRPr="008711DA">
        <w:rPr>
          <w:szCs w:val="24"/>
        </w:rPr>
        <w:t>ed</w:t>
      </w:r>
      <w:proofErr w:type="gramEnd"/>
      <w:r w:rsidRPr="008711DA">
        <w:rPr>
          <w:szCs w:val="24"/>
        </w:rPr>
        <w:t xml:space="preserve">.).  St. </w:t>
      </w:r>
    </w:p>
    <w:p w:rsidR="008711DA" w:rsidRDefault="008711DA" w:rsidP="008711DA">
      <w:pPr>
        <w:pStyle w:val="Footer"/>
        <w:tabs>
          <w:tab w:val="clear" w:pos="4320"/>
          <w:tab w:val="clear" w:pos="8640"/>
        </w:tabs>
        <w:ind w:firstLine="720"/>
        <w:rPr>
          <w:szCs w:val="24"/>
        </w:rPr>
      </w:pPr>
    </w:p>
    <w:p w:rsidR="008711DA" w:rsidRPr="008711DA" w:rsidRDefault="008711DA" w:rsidP="008711DA">
      <w:pPr>
        <w:pStyle w:val="Footer"/>
        <w:tabs>
          <w:tab w:val="clear" w:pos="4320"/>
          <w:tab w:val="clear" w:pos="8640"/>
        </w:tabs>
        <w:ind w:firstLine="720"/>
        <w:rPr>
          <w:szCs w:val="24"/>
        </w:rPr>
      </w:pPr>
      <w:r w:rsidRPr="008711DA">
        <w:rPr>
          <w:szCs w:val="24"/>
        </w:rPr>
        <w:t>Louis, MO:  Mosby.</w:t>
      </w:r>
    </w:p>
    <w:p w:rsidR="008711DA" w:rsidRDefault="008711DA" w:rsidP="008711DA">
      <w:pPr>
        <w:spacing w:after="0" w:line="240" w:lineRule="auto"/>
        <w:rPr>
          <w:rFonts w:asciiTheme="majorHAnsi" w:hAnsiTheme="majorHAnsi" w:cstheme="majorHAnsi"/>
        </w:rPr>
      </w:pPr>
    </w:p>
    <w:p w:rsidR="008711DA" w:rsidRDefault="001402FD" w:rsidP="008711DA">
      <w:pPr>
        <w:spacing w:after="0" w:line="240" w:lineRule="auto"/>
        <w:rPr>
          <w:rFonts w:asciiTheme="majorHAnsi" w:hAnsiTheme="majorHAnsi" w:cstheme="majorHAnsi"/>
          <w:i/>
        </w:rPr>
      </w:pPr>
      <w:proofErr w:type="gramStart"/>
      <w:r>
        <w:rPr>
          <w:rFonts w:asciiTheme="majorHAnsi" w:hAnsiTheme="majorHAnsi" w:cstheme="majorHAnsi"/>
        </w:rPr>
        <w:t>Sawyer-Sommers, M.</w:t>
      </w:r>
      <w:r w:rsidR="008711DA">
        <w:rPr>
          <w:rFonts w:asciiTheme="majorHAnsi" w:hAnsiTheme="majorHAnsi" w:cstheme="majorHAnsi"/>
        </w:rPr>
        <w:t>, Brunner, L. S.,</w:t>
      </w:r>
      <w:r>
        <w:rPr>
          <w:rFonts w:asciiTheme="majorHAnsi" w:hAnsiTheme="majorHAnsi" w:cstheme="majorHAnsi"/>
        </w:rPr>
        <w:t xml:space="preserve"> &amp; Fannin, E.</w:t>
      </w:r>
      <w:r w:rsidR="008711DA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F. (2015).</w:t>
      </w:r>
      <w:proofErr w:type="gramEnd"/>
      <w:r>
        <w:rPr>
          <w:rFonts w:asciiTheme="majorHAnsi" w:hAnsiTheme="majorHAnsi" w:cstheme="majorHAnsi"/>
        </w:rPr>
        <w:t xml:space="preserve">  </w:t>
      </w:r>
      <w:r>
        <w:rPr>
          <w:rFonts w:asciiTheme="majorHAnsi" w:hAnsiTheme="majorHAnsi" w:cstheme="majorHAnsi"/>
          <w:i/>
        </w:rPr>
        <w:t xml:space="preserve">Diseases and disorders:  A </w:t>
      </w:r>
    </w:p>
    <w:p w:rsidR="008711DA" w:rsidRDefault="008711DA" w:rsidP="008711DA">
      <w:pPr>
        <w:spacing w:after="0" w:line="240" w:lineRule="auto"/>
        <w:ind w:firstLine="720"/>
        <w:rPr>
          <w:rFonts w:asciiTheme="majorHAnsi" w:hAnsiTheme="majorHAnsi" w:cstheme="majorHAnsi"/>
          <w:i/>
        </w:rPr>
      </w:pPr>
    </w:p>
    <w:p w:rsidR="008711DA" w:rsidRPr="008711DA" w:rsidRDefault="001402FD" w:rsidP="008711DA">
      <w:pPr>
        <w:spacing w:after="0" w:line="240" w:lineRule="auto"/>
        <w:ind w:firstLine="720"/>
        <w:rPr>
          <w:rFonts w:asciiTheme="majorHAnsi" w:hAnsiTheme="majorHAnsi" w:cstheme="majorHAnsi"/>
          <w:i/>
        </w:rPr>
      </w:pPr>
      <w:proofErr w:type="gramStart"/>
      <w:r>
        <w:rPr>
          <w:rFonts w:asciiTheme="majorHAnsi" w:hAnsiTheme="majorHAnsi" w:cstheme="majorHAnsi"/>
          <w:i/>
        </w:rPr>
        <w:t>nursing</w:t>
      </w:r>
      <w:proofErr w:type="gramEnd"/>
      <w:r>
        <w:rPr>
          <w:rFonts w:asciiTheme="majorHAnsi" w:hAnsiTheme="majorHAnsi" w:cstheme="majorHAnsi"/>
          <w:i/>
        </w:rPr>
        <w:t xml:space="preserve"> therapeutics m</w:t>
      </w:r>
      <w:r w:rsidRPr="00781B7A">
        <w:rPr>
          <w:rFonts w:asciiTheme="majorHAnsi" w:hAnsiTheme="majorHAnsi" w:cstheme="majorHAnsi"/>
          <w:i/>
        </w:rPr>
        <w:t>anual</w:t>
      </w:r>
      <w:r>
        <w:rPr>
          <w:rFonts w:asciiTheme="majorHAnsi" w:hAnsiTheme="majorHAnsi" w:cstheme="majorHAnsi"/>
        </w:rPr>
        <w:t xml:space="preserve"> (5</w:t>
      </w:r>
      <w:r w:rsidRPr="00781B7A">
        <w:rPr>
          <w:rFonts w:asciiTheme="majorHAnsi" w:hAnsiTheme="majorHAnsi" w:cstheme="majorHAnsi"/>
          <w:vertAlign w:val="superscript"/>
        </w:rPr>
        <w:t>th</w:t>
      </w:r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ed</w:t>
      </w:r>
      <w:proofErr w:type="spellEnd"/>
      <w:r>
        <w:rPr>
          <w:rFonts w:asciiTheme="majorHAnsi" w:hAnsiTheme="majorHAnsi" w:cstheme="majorHAnsi"/>
        </w:rPr>
        <w:t xml:space="preserve">).  F. A. Davis Company: </w:t>
      </w:r>
      <w:r w:rsidR="008711DA">
        <w:rPr>
          <w:rFonts w:asciiTheme="majorHAnsi" w:hAnsiTheme="majorHAnsi" w:cstheme="majorHAnsi"/>
        </w:rPr>
        <w:t xml:space="preserve">Skyscape </w:t>
      </w:r>
      <w:proofErr w:type="spellStart"/>
      <w:r w:rsidR="008711DA">
        <w:rPr>
          <w:rFonts w:asciiTheme="majorHAnsi" w:hAnsiTheme="majorHAnsi" w:cstheme="majorHAnsi"/>
        </w:rPr>
        <w:t>Medpresso</w:t>
      </w:r>
      <w:proofErr w:type="spellEnd"/>
      <w:r w:rsidR="008711DA">
        <w:rPr>
          <w:rFonts w:asciiTheme="majorHAnsi" w:hAnsiTheme="majorHAnsi" w:cstheme="majorHAnsi"/>
        </w:rPr>
        <w:t xml:space="preserve">, Inc. </w:t>
      </w:r>
    </w:p>
    <w:p w:rsidR="001402FD" w:rsidRDefault="001402FD" w:rsidP="001402FD">
      <w:pPr>
        <w:spacing w:after="0" w:line="240" w:lineRule="auto"/>
        <w:ind w:firstLine="720"/>
        <w:rPr>
          <w:rFonts w:asciiTheme="majorHAnsi" w:hAnsiTheme="majorHAnsi" w:cstheme="majorHAnsi"/>
        </w:rPr>
      </w:pPr>
    </w:p>
    <w:p w:rsidR="001402FD" w:rsidRDefault="001402FD" w:rsidP="001402FD">
      <w:pPr>
        <w:spacing w:after="0" w:line="240" w:lineRule="auto"/>
        <w:rPr>
          <w:rFonts w:asciiTheme="majorHAnsi" w:hAnsiTheme="majorHAnsi" w:cstheme="majorHAnsi"/>
        </w:rPr>
      </w:pPr>
    </w:p>
    <w:p w:rsidR="001402FD" w:rsidRDefault="001402FD" w:rsidP="001402FD">
      <w:pPr>
        <w:spacing w:after="0" w:line="240" w:lineRule="auto"/>
        <w:rPr>
          <w:rFonts w:asciiTheme="majorHAnsi" w:hAnsiTheme="majorHAnsi" w:cstheme="majorHAnsi"/>
        </w:rPr>
      </w:pPr>
      <w:proofErr w:type="gramStart"/>
      <w:r>
        <w:rPr>
          <w:rFonts w:asciiTheme="majorHAnsi" w:hAnsiTheme="majorHAnsi" w:cstheme="majorHAnsi"/>
        </w:rPr>
        <w:t xml:space="preserve">Vallerand, A. H., </w:t>
      </w:r>
      <w:proofErr w:type="spellStart"/>
      <w:r>
        <w:rPr>
          <w:rFonts w:asciiTheme="majorHAnsi" w:hAnsiTheme="majorHAnsi" w:cstheme="majorHAnsi"/>
        </w:rPr>
        <w:t>Sanoski</w:t>
      </w:r>
      <w:proofErr w:type="spellEnd"/>
      <w:r>
        <w:rPr>
          <w:rFonts w:asciiTheme="majorHAnsi" w:hAnsiTheme="majorHAnsi" w:cstheme="majorHAnsi"/>
        </w:rPr>
        <w:t xml:space="preserve">, C. A., &amp; </w:t>
      </w:r>
      <w:proofErr w:type="spellStart"/>
      <w:r>
        <w:rPr>
          <w:rFonts w:asciiTheme="majorHAnsi" w:hAnsiTheme="majorHAnsi" w:cstheme="majorHAnsi"/>
        </w:rPr>
        <w:t>Deglin</w:t>
      </w:r>
      <w:proofErr w:type="spellEnd"/>
      <w:r>
        <w:rPr>
          <w:rFonts w:asciiTheme="majorHAnsi" w:hAnsiTheme="majorHAnsi" w:cstheme="majorHAnsi"/>
        </w:rPr>
        <w:t>, J. H. (2017).</w:t>
      </w:r>
      <w:proofErr w:type="gramEnd"/>
      <w:r>
        <w:rPr>
          <w:rFonts w:asciiTheme="majorHAnsi" w:hAnsiTheme="majorHAnsi" w:cstheme="majorHAnsi"/>
        </w:rPr>
        <w:t xml:space="preserve">  </w:t>
      </w:r>
      <w:r w:rsidRPr="00A83625">
        <w:rPr>
          <w:rFonts w:asciiTheme="majorHAnsi" w:hAnsiTheme="majorHAnsi" w:cstheme="majorHAnsi"/>
          <w:i/>
        </w:rPr>
        <w:t xml:space="preserve">Davis’s </w:t>
      </w:r>
      <w:r>
        <w:rPr>
          <w:rFonts w:asciiTheme="majorHAnsi" w:hAnsiTheme="majorHAnsi" w:cstheme="majorHAnsi"/>
          <w:i/>
        </w:rPr>
        <w:t>drug guide for n</w:t>
      </w:r>
      <w:r w:rsidRPr="00A83625">
        <w:rPr>
          <w:rFonts w:asciiTheme="majorHAnsi" w:hAnsiTheme="majorHAnsi" w:cstheme="majorHAnsi"/>
          <w:i/>
        </w:rPr>
        <w:t>urses</w:t>
      </w:r>
      <w:r>
        <w:rPr>
          <w:rFonts w:asciiTheme="majorHAnsi" w:hAnsiTheme="majorHAnsi" w:cstheme="majorHAnsi"/>
        </w:rPr>
        <w:t xml:space="preserve"> (15</w:t>
      </w:r>
      <w:r w:rsidRPr="00A83625">
        <w:rPr>
          <w:rFonts w:asciiTheme="majorHAnsi" w:hAnsiTheme="majorHAnsi" w:cstheme="majorHAnsi"/>
          <w:vertAlign w:val="superscript"/>
        </w:rPr>
        <w:t>th</w:t>
      </w:r>
      <w:r>
        <w:rPr>
          <w:rFonts w:asciiTheme="majorHAnsi" w:hAnsiTheme="majorHAnsi" w:cstheme="majorHAnsi"/>
        </w:rPr>
        <w:t xml:space="preserve"> </w:t>
      </w:r>
    </w:p>
    <w:p w:rsidR="001402FD" w:rsidRDefault="001402FD" w:rsidP="001402FD">
      <w:pPr>
        <w:spacing w:after="0" w:line="240" w:lineRule="auto"/>
        <w:rPr>
          <w:rFonts w:asciiTheme="majorHAnsi" w:hAnsiTheme="majorHAnsi" w:cstheme="majorHAnsi"/>
        </w:rPr>
      </w:pPr>
    </w:p>
    <w:p w:rsidR="008711DA" w:rsidRDefault="001402FD" w:rsidP="008711DA">
      <w:pPr>
        <w:spacing w:after="0" w:line="240" w:lineRule="auto"/>
        <w:ind w:firstLine="720"/>
        <w:rPr>
          <w:rFonts w:asciiTheme="majorHAnsi" w:hAnsiTheme="majorHAnsi" w:cstheme="majorHAnsi"/>
        </w:rPr>
      </w:pPr>
      <w:proofErr w:type="spellStart"/>
      <w:proofErr w:type="gramStart"/>
      <w:r>
        <w:rPr>
          <w:rFonts w:asciiTheme="majorHAnsi" w:hAnsiTheme="majorHAnsi" w:cstheme="majorHAnsi"/>
        </w:rPr>
        <w:t>ed</w:t>
      </w:r>
      <w:proofErr w:type="spellEnd"/>
      <w:proofErr w:type="gramEnd"/>
      <w:r>
        <w:rPr>
          <w:rFonts w:asciiTheme="majorHAnsi" w:hAnsiTheme="majorHAnsi" w:cstheme="majorHAnsi"/>
        </w:rPr>
        <w:t xml:space="preserve">).  F. A. Davis Company: </w:t>
      </w:r>
      <w:r w:rsidR="008711DA">
        <w:rPr>
          <w:rFonts w:asciiTheme="majorHAnsi" w:hAnsiTheme="majorHAnsi" w:cstheme="majorHAnsi"/>
        </w:rPr>
        <w:t xml:space="preserve">Skyscape </w:t>
      </w:r>
      <w:proofErr w:type="spellStart"/>
      <w:r w:rsidR="008711DA">
        <w:rPr>
          <w:rFonts w:asciiTheme="majorHAnsi" w:hAnsiTheme="majorHAnsi" w:cstheme="majorHAnsi"/>
        </w:rPr>
        <w:t>Medpresso</w:t>
      </w:r>
      <w:proofErr w:type="spellEnd"/>
      <w:r w:rsidR="008711DA">
        <w:rPr>
          <w:rFonts w:asciiTheme="majorHAnsi" w:hAnsiTheme="majorHAnsi" w:cstheme="majorHAnsi"/>
        </w:rPr>
        <w:t xml:space="preserve">, Inc. </w:t>
      </w:r>
    </w:p>
    <w:p w:rsidR="001402FD" w:rsidRDefault="001402FD" w:rsidP="001402FD">
      <w:pPr>
        <w:spacing w:after="0" w:line="240" w:lineRule="auto"/>
        <w:ind w:firstLine="720"/>
        <w:rPr>
          <w:rFonts w:asciiTheme="majorHAnsi" w:hAnsiTheme="majorHAnsi" w:cstheme="majorHAnsi"/>
        </w:rPr>
      </w:pPr>
    </w:p>
    <w:p w:rsidR="001402FD" w:rsidRDefault="001402FD" w:rsidP="001402FD">
      <w:pPr>
        <w:spacing w:after="0" w:line="240" w:lineRule="auto"/>
        <w:rPr>
          <w:rFonts w:asciiTheme="majorHAnsi" w:hAnsiTheme="majorHAnsi" w:cstheme="majorHAnsi"/>
        </w:rPr>
      </w:pPr>
    </w:p>
    <w:p w:rsidR="001402FD" w:rsidRDefault="001402FD" w:rsidP="001402FD">
      <w:pPr>
        <w:spacing w:after="0" w:line="240" w:lineRule="auto"/>
        <w:rPr>
          <w:rFonts w:asciiTheme="majorHAnsi" w:hAnsiTheme="majorHAnsi" w:cstheme="majorHAnsi"/>
          <w:i/>
        </w:rPr>
      </w:pPr>
      <w:proofErr w:type="gramStart"/>
      <w:r>
        <w:rPr>
          <w:rFonts w:asciiTheme="majorHAnsi" w:hAnsiTheme="majorHAnsi" w:cstheme="majorHAnsi"/>
        </w:rPr>
        <w:t xml:space="preserve">Van </w:t>
      </w:r>
      <w:proofErr w:type="spellStart"/>
      <w:r>
        <w:rPr>
          <w:rFonts w:asciiTheme="majorHAnsi" w:hAnsiTheme="majorHAnsi" w:cstheme="majorHAnsi"/>
        </w:rPr>
        <w:t>Lee</w:t>
      </w:r>
      <w:r w:rsidR="008711DA">
        <w:rPr>
          <w:rFonts w:asciiTheme="majorHAnsi" w:hAnsiTheme="majorHAnsi" w:cstheme="majorHAnsi"/>
        </w:rPr>
        <w:t>uwen</w:t>
      </w:r>
      <w:proofErr w:type="spellEnd"/>
      <w:r w:rsidR="008711DA">
        <w:rPr>
          <w:rFonts w:asciiTheme="majorHAnsi" w:hAnsiTheme="majorHAnsi" w:cstheme="majorHAnsi"/>
        </w:rPr>
        <w:t xml:space="preserve">, A. M. &amp; </w:t>
      </w:r>
      <w:proofErr w:type="spellStart"/>
      <w:r w:rsidR="008711DA">
        <w:rPr>
          <w:rFonts w:asciiTheme="majorHAnsi" w:hAnsiTheme="majorHAnsi" w:cstheme="majorHAnsi"/>
        </w:rPr>
        <w:t>Bladh</w:t>
      </w:r>
      <w:proofErr w:type="spellEnd"/>
      <w:r w:rsidR="008711DA">
        <w:rPr>
          <w:rFonts w:asciiTheme="majorHAnsi" w:hAnsiTheme="majorHAnsi" w:cstheme="majorHAnsi"/>
        </w:rPr>
        <w:t>, M. L. (2017</w:t>
      </w:r>
      <w:r>
        <w:rPr>
          <w:rFonts w:asciiTheme="majorHAnsi" w:hAnsiTheme="majorHAnsi" w:cstheme="majorHAnsi"/>
        </w:rPr>
        <w:t>).</w:t>
      </w:r>
      <w:proofErr w:type="gramEnd"/>
      <w:r>
        <w:rPr>
          <w:rFonts w:asciiTheme="majorHAnsi" w:hAnsiTheme="majorHAnsi" w:cstheme="majorHAnsi"/>
        </w:rPr>
        <w:t xml:space="preserve">  </w:t>
      </w:r>
      <w:r>
        <w:rPr>
          <w:rFonts w:asciiTheme="majorHAnsi" w:hAnsiTheme="majorHAnsi" w:cstheme="majorHAnsi"/>
          <w:i/>
        </w:rPr>
        <w:t>Davis’s c</w:t>
      </w:r>
      <w:r w:rsidRPr="00781B7A">
        <w:rPr>
          <w:rFonts w:asciiTheme="majorHAnsi" w:hAnsiTheme="majorHAnsi" w:cstheme="majorHAnsi"/>
          <w:i/>
        </w:rPr>
        <w:t xml:space="preserve">omprehensive </w:t>
      </w:r>
      <w:r>
        <w:rPr>
          <w:rFonts w:asciiTheme="majorHAnsi" w:hAnsiTheme="majorHAnsi" w:cstheme="majorHAnsi"/>
          <w:i/>
        </w:rPr>
        <w:t xml:space="preserve">handbook of laboratory </w:t>
      </w:r>
    </w:p>
    <w:p w:rsidR="001402FD" w:rsidRDefault="001402FD" w:rsidP="001402FD">
      <w:pPr>
        <w:spacing w:after="0" w:line="240" w:lineRule="auto"/>
        <w:ind w:firstLine="720"/>
        <w:rPr>
          <w:rFonts w:asciiTheme="majorHAnsi" w:hAnsiTheme="majorHAnsi" w:cstheme="majorHAnsi"/>
          <w:i/>
        </w:rPr>
      </w:pPr>
    </w:p>
    <w:p w:rsidR="008711DA" w:rsidRDefault="001402FD" w:rsidP="008711DA">
      <w:pPr>
        <w:spacing w:after="0" w:line="240" w:lineRule="auto"/>
        <w:ind w:firstLine="720"/>
        <w:rPr>
          <w:rFonts w:asciiTheme="majorHAnsi" w:hAnsiTheme="majorHAnsi" w:cstheme="majorHAnsi"/>
        </w:rPr>
      </w:pPr>
      <w:proofErr w:type="gramStart"/>
      <w:r>
        <w:rPr>
          <w:rFonts w:asciiTheme="majorHAnsi" w:hAnsiTheme="majorHAnsi" w:cstheme="majorHAnsi"/>
          <w:i/>
        </w:rPr>
        <w:t>and</w:t>
      </w:r>
      <w:proofErr w:type="gramEnd"/>
      <w:r>
        <w:rPr>
          <w:rFonts w:asciiTheme="majorHAnsi" w:hAnsiTheme="majorHAnsi" w:cstheme="majorHAnsi"/>
          <w:i/>
        </w:rPr>
        <w:t xml:space="preserve"> diagnostic tests with nursing i</w:t>
      </w:r>
      <w:r w:rsidRPr="00781B7A">
        <w:rPr>
          <w:rFonts w:asciiTheme="majorHAnsi" w:hAnsiTheme="majorHAnsi" w:cstheme="majorHAnsi"/>
          <w:i/>
        </w:rPr>
        <w:t>mplications</w:t>
      </w:r>
      <w:r w:rsidR="008711DA">
        <w:rPr>
          <w:rFonts w:asciiTheme="majorHAnsi" w:hAnsiTheme="majorHAnsi" w:cstheme="majorHAnsi"/>
        </w:rPr>
        <w:t xml:space="preserve"> (7</w:t>
      </w:r>
      <w:r w:rsidRPr="00285DBE">
        <w:rPr>
          <w:rFonts w:asciiTheme="majorHAnsi" w:hAnsiTheme="majorHAnsi" w:cstheme="majorHAnsi"/>
          <w:vertAlign w:val="superscript"/>
        </w:rPr>
        <w:t>th</w:t>
      </w:r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ed</w:t>
      </w:r>
      <w:proofErr w:type="spellEnd"/>
      <w:r>
        <w:rPr>
          <w:rFonts w:asciiTheme="majorHAnsi" w:hAnsiTheme="majorHAnsi" w:cstheme="majorHAnsi"/>
        </w:rPr>
        <w:t>)</w:t>
      </w:r>
      <w:r w:rsidRPr="00781B7A">
        <w:rPr>
          <w:rFonts w:asciiTheme="majorHAnsi" w:hAnsiTheme="majorHAnsi" w:cstheme="majorHAnsi"/>
          <w:i/>
        </w:rPr>
        <w:t>.</w:t>
      </w:r>
      <w:r>
        <w:rPr>
          <w:rFonts w:asciiTheme="majorHAnsi" w:hAnsiTheme="majorHAnsi" w:cstheme="majorHAnsi"/>
        </w:rPr>
        <w:t xml:space="preserve">  F. A. Davis Company: </w:t>
      </w:r>
      <w:r w:rsidR="008711DA">
        <w:rPr>
          <w:rFonts w:asciiTheme="majorHAnsi" w:hAnsiTheme="majorHAnsi" w:cstheme="majorHAnsi"/>
        </w:rPr>
        <w:t xml:space="preserve">Skyscape </w:t>
      </w:r>
    </w:p>
    <w:p w:rsidR="008711DA" w:rsidRDefault="008711DA" w:rsidP="008711DA">
      <w:pPr>
        <w:spacing w:after="0" w:line="240" w:lineRule="auto"/>
        <w:ind w:firstLine="720"/>
        <w:rPr>
          <w:rFonts w:asciiTheme="majorHAnsi" w:hAnsiTheme="majorHAnsi" w:cstheme="majorHAnsi"/>
        </w:rPr>
      </w:pPr>
    </w:p>
    <w:p w:rsidR="008711DA" w:rsidRDefault="008711DA" w:rsidP="008711DA">
      <w:pPr>
        <w:spacing w:after="0" w:line="240" w:lineRule="auto"/>
        <w:ind w:firstLine="720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Medpresso</w:t>
      </w:r>
      <w:proofErr w:type="spellEnd"/>
      <w:r>
        <w:rPr>
          <w:rFonts w:asciiTheme="majorHAnsi" w:hAnsiTheme="majorHAnsi" w:cstheme="majorHAnsi"/>
        </w:rPr>
        <w:t xml:space="preserve">, Inc. </w:t>
      </w:r>
    </w:p>
    <w:p w:rsidR="008711DA" w:rsidRDefault="008711DA" w:rsidP="008711DA">
      <w:pPr>
        <w:spacing w:after="0" w:line="240" w:lineRule="auto"/>
        <w:rPr>
          <w:rFonts w:asciiTheme="majorHAnsi" w:hAnsiTheme="majorHAnsi" w:cstheme="majorHAnsi"/>
        </w:rPr>
      </w:pPr>
    </w:p>
    <w:p w:rsidR="008711DA" w:rsidRDefault="008711DA" w:rsidP="008711DA">
      <w:pPr>
        <w:spacing w:after="0" w:line="240" w:lineRule="auto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Venes</w:t>
      </w:r>
      <w:proofErr w:type="spellEnd"/>
      <w:r>
        <w:rPr>
          <w:rFonts w:asciiTheme="majorHAnsi" w:hAnsiTheme="majorHAnsi" w:cstheme="majorHAnsi"/>
        </w:rPr>
        <w:t xml:space="preserve">, D. (2017).  </w:t>
      </w:r>
      <w:r w:rsidRPr="008711DA">
        <w:rPr>
          <w:rFonts w:asciiTheme="majorHAnsi" w:hAnsiTheme="majorHAnsi" w:cstheme="majorHAnsi"/>
          <w:i/>
        </w:rPr>
        <w:t>Taber’s cyclopedic medical dictionary</w:t>
      </w:r>
      <w:r>
        <w:rPr>
          <w:rFonts w:asciiTheme="majorHAnsi" w:hAnsiTheme="majorHAnsi" w:cstheme="majorHAnsi"/>
        </w:rPr>
        <w:t xml:space="preserve"> (23</w:t>
      </w:r>
      <w:r w:rsidRPr="008711DA">
        <w:rPr>
          <w:rFonts w:asciiTheme="majorHAnsi" w:hAnsiTheme="majorHAnsi" w:cstheme="majorHAnsi"/>
          <w:vertAlign w:val="superscript"/>
        </w:rPr>
        <w:t>rd</w:t>
      </w:r>
      <w:r>
        <w:rPr>
          <w:rFonts w:asciiTheme="majorHAnsi" w:hAnsiTheme="majorHAnsi" w:cstheme="majorHAnsi"/>
        </w:rPr>
        <w:t xml:space="preserve"> </w:t>
      </w:r>
      <w:proofErr w:type="spellStart"/>
      <w:proofErr w:type="gramStart"/>
      <w:r>
        <w:rPr>
          <w:rFonts w:asciiTheme="majorHAnsi" w:hAnsiTheme="majorHAnsi" w:cstheme="majorHAnsi"/>
        </w:rPr>
        <w:t>ed</w:t>
      </w:r>
      <w:proofErr w:type="spellEnd"/>
      <w:proofErr w:type="gramEnd"/>
      <w:r>
        <w:rPr>
          <w:rFonts w:asciiTheme="majorHAnsi" w:hAnsiTheme="majorHAnsi" w:cstheme="majorHAnsi"/>
        </w:rPr>
        <w:t>)</w:t>
      </w:r>
      <w:r w:rsidRPr="008711DA">
        <w:rPr>
          <w:rFonts w:asciiTheme="majorHAnsi" w:hAnsiTheme="majorHAnsi" w:cstheme="majorHAnsi"/>
          <w:i/>
        </w:rPr>
        <w:t>.</w:t>
      </w:r>
      <w:r>
        <w:rPr>
          <w:rFonts w:asciiTheme="majorHAnsi" w:hAnsiTheme="majorHAnsi" w:cstheme="majorHAnsi"/>
        </w:rPr>
        <w:t xml:space="preserve">  </w:t>
      </w:r>
      <w:r>
        <w:rPr>
          <w:rFonts w:asciiTheme="majorHAnsi" w:hAnsiTheme="majorHAnsi" w:cstheme="majorHAnsi"/>
        </w:rPr>
        <w:t xml:space="preserve">F. A. Davis Company: </w:t>
      </w:r>
    </w:p>
    <w:p w:rsidR="008711DA" w:rsidRDefault="008711DA" w:rsidP="008711DA">
      <w:pPr>
        <w:spacing w:after="0" w:line="240" w:lineRule="auto"/>
        <w:rPr>
          <w:rFonts w:asciiTheme="majorHAnsi" w:hAnsiTheme="majorHAnsi" w:cstheme="majorHAnsi"/>
        </w:rPr>
      </w:pPr>
    </w:p>
    <w:p w:rsidR="008711DA" w:rsidRDefault="008711DA" w:rsidP="008711DA">
      <w:pPr>
        <w:spacing w:after="0"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 xml:space="preserve">Skyscape </w:t>
      </w:r>
      <w:proofErr w:type="spellStart"/>
      <w:r>
        <w:rPr>
          <w:rFonts w:asciiTheme="majorHAnsi" w:hAnsiTheme="majorHAnsi" w:cstheme="majorHAnsi"/>
        </w:rPr>
        <w:t>Medpresso</w:t>
      </w:r>
      <w:proofErr w:type="spellEnd"/>
      <w:r>
        <w:rPr>
          <w:rFonts w:asciiTheme="majorHAnsi" w:hAnsiTheme="majorHAnsi" w:cstheme="majorHAnsi"/>
        </w:rPr>
        <w:t>, Inc.</w:t>
      </w:r>
    </w:p>
    <w:p w:rsidR="001402FD" w:rsidRDefault="001402FD" w:rsidP="008711DA">
      <w:pPr>
        <w:spacing w:after="0" w:line="240" w:lineRule="auto"/>
        <w:ind w:firstLine="720"/>
        <w:rPr>
          <w:rFonts w:asciiTheme="majorHAnsi" w:hAnsiTheme="majorHAnsi" w:cstheme="majorHAnsi"/>
        </w:rPr>
      </w:pPr>
    </w:p>
    <w:p w:rsidR="0077068F" w:rsidRDefault="0077068F">
      <w:bookmarkStart w:id="0" w:name="_GoBack"/>
      <w:bookmarkEnd w:id="0"/>
    </w:p>
    <w:sectPr w:rsidR="0077068F" w:rsidSect="0077068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C83" w:rsidRDefault="00CA3C83" w:rsidP="008711DA">
      <w:pPr>
        <w:spacing w:after="0" w:line="240" w:lineRule="auto"/>
      </w:pPr>
      <w:r>
        <w:separator/>
      </w:r>
    </w:p>
  </w:endnote>
  <w:endnote w:type="continuationSeparator" w:id="0">
    <w:p w:rsidR="00CA3C83" w:rsidRDefault="00CA3C83" w:rsidP="0087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1DA" w:rsidRDefault="008711DA">
    <w:pPr>
      <w:pStyle w:val="Footer"/>
    </w:pPr>
    <w:r>
      <w:t>5 11 18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C83" w:rsidRDefault="00CA3C83" w:rsidP="008711DA">
      <w:pPr>
        <w:spacing w:after="0" w:line="240" w:lineRule="auto"/>
      </w:pPr>
      <w:r>
        <w:separator/>
      </w:r>
    </w:p>
  </w:footnote>
  <w:footnote w:type="continuationSeparator" w:id="0">
    <w:p w:rsidR="00CA3C83" w:rsidRDefault="00CA3C83" w:rsidP="00871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2FD"/>
    <w:rsid w:val="000C18CC"/>
    <w:rsid w:val="001402FD"/>
    <w:rsid w:val="001A20AF"/>
    <w:rsid w:val="00304473"/>
    <w:rsid w:val="00510E95"/>
    <w:rsid w:val="0077068F"/>
    <w:rsid w:val="00770722"/>
    <w:rsid w:val="00781A3E"/>
    <w:rsid w:val="00795289"/>
    <w:rsid w:val="00843647"/>
    <w:rsid w:val="00867347"/>
    <w:rsid w:val="008711DA"/>
    <w:rsid w:val="00A26B5B"/>
    <w:rsid w:val="00AC6537"/>
    <w:rsid w:val="00BC2E9D"/>
    <w:rsid w:val="00CA3C83"/>
    <w:rsid w:val="00E8098B"/>
    <w:rsid w:val="00EC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C653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6537"/>
    <w:rPr>
      <w:rFonts w:ascii="Times New Roman" w:eastAsia="Times New Roman" w:hAnsi="Times New Roman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8711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1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879</Characters>
  <Application>Microsoft Office Word</Application>
  <DocSecurity>0</DocSecurity>
  <Lines>7</Lines>
  <Paragraphs>2</Paragraphs>
  <ScaleCrop>false</ScaleCrop>
  <Company>Firelands Regional Medical Center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bussard</dc:creator>
  <cp:lastModifiedBy>michelle bussard</cp:lastModifiedBy>
  <cp:revision>2</cp:revision>
  <dcterms:created xsi:type="dcterms:W3CDTF">2018-05-11T18:26:00Z</dcterms:created>
  <dcterms:modified xsi:type="dcterms:W3CDTF">2018-05-11T18:26:00Z</dcterms:modified>
</cp:coreProperties>
</file>